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65"/>
        <w:gridCol w:w="1267"/>
        <w:gridCol w:w="1103"/>
        <w:gridCol w:w="919"/>
        <w:gridCol w:w="271"/>
        <w:gridCol w:w="1227"/>
        <w:gridCol w:w="913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atLeast"/>
        </w:trPr>
        <w:tc>
          <w:tcPr>
            <w:tcW w:w="852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</w:pPr>
            <w:bookmarkStart w:id="0" w:name="_Toc23740"/>
            <w:bookmarkStart w:id="1" w:name="_Toc5573"/>
            <w:bookmarkStart w:id="2" w:name="_Toc28362"/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357505</wp:posOffset>
                      </wp:positionV>
                      <wp:extent cx="1819275" cy="275590"/>
                      <wp:effectExtent l="0" t="0" r="9525" b="1016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27559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  <w:t>WYSPF-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  <w:t>GC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  <w:t>-01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  <w:t>05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2.05pt;margin-top:28.15pt;height:21.7pt;width:143.25pt;z-index:251720704;mso-width-relative:page;mso-height-relative:page;" fillcolor="#FFFFFF" filled="t" stroked="f" coordsize="21600,21600" o:gfxdata="UEsDBAoAAAAAAIdO4kAAAAAAAAAAAAAAAAAEAAAAZHJzL1BLAwQUAAAACACHTuJA9C9T+tgAAAAJ&#10;AQAADwAAAGRycy9kb3ducmV2LnhtbE2PQU7DMBBF90jcwRokdtROaAIJmXSBqIAFEgQOMI2nSSC2&#10;o9hNy+0xK1iO/tP/b6rNyYxi4dkPziIkKwWCbev0YDuEj/ft1S0IH8hqGp1lhG/2sKnPzyoqtTva&#10;N16a0IlYYn1JCH0IUymlb3s25FduYhuzvZsNhXjOndQzHWO5GWWqVC4NDTYu9DTxfc/tV3MwCPnn&#10;88O6oae9Sh63phjoZXlNA+LlRaLuQAQ+hT8YfvWjOtTRaecOVnsxIqT5OokoQpZfg4hAlqkcxA6h&#10;KG5A1pX8/0H9A1BLAwQUAAAACACHTuJA2QIjxeABAAC6AwAADgAAAGRycy9lMm9Eb2MueG1srVPN&#10;jtMwEL4j8Q6W7zRppUI3aroSrMoFAWJBnF3HSSz5TzPeJn0BeANOXLjzXH2OHTuhuwKJAyIHd+yZ&#10;+Wa+b6bb69EadlSA2ruaLxclZ8pJ32jX1fzTx/2zDWcYhWuE8U7V/KSQX++ePtkOoVIr33vTKGAE&#10;4rAaQs37GENVFCh7ZQUufFCOnK0HKyJdoSsaEAOhW1OsyvJ5MXhoAnipEOn1ZnLyXcZvWyXju7ZF&#10;FZmpOfUW8wn5PKSz2G1F1YEIvZZzG+IfurBCOyp6gboRUbA70H9AWS3Bo2/jQnpb+LbVUmUOxGZZ&#10;/sbmthdBZS4kDoaLTPj/YOXb43tguqHZceaEpRGdv309f/95/vGFLZM8Q8CKom4DxcXxpR9T6PyO&#10;9JhYjy3Y9Et8GPlJ6NNFXDVGJlPSZnm1erHmTJKPjPVVVr94yA6A8bXyliWj5kDDy5qK4xuMVJFC&#10;f4XMUjd7bQwDHz/r2Ge1UtnsRMqZDBY8CTY9I3SHVwbYUdA+7POXuBByh4+jl2X6MtLfU3LmXMpo&#10;x0Ta+3mtojbqA5GYC4DI7aYyxrGBFFlvSI90dz4RmeKMo36S6JO4yYrjYSRnMg++OdEg7gLorieR&#10;8ihyOC3IRGRa5rSBj+8Z9OEvt7s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9C9T+tgAAAAJAQAA&#10;DwAAAAAAAAABACAAAAAiAAAAZHJzL2Rvd25yZXYueG1sUEsBAhQAFAAAAAgAh07iQNkCI8XgAQAA&#10;ugMAAA4AAAAAAAAAAQAgAAAAJwEAAGRycy9lMm9Eb2MueG1sUEsFBgAAAAAGAAYAWQEAAHkFAAAA&#10;AA==&#10;">
                      <v:path/>
                      <v:fill type="gradient" on="t" color2="#FFFFFF" angle="90" focus="0%" focussize="0f,0f" focusposition="0f,0f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hint="default"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30"/>
                                <w:szCs w:val="30"/>
                                <w:lang w:val="en-US" w:eastAsia="zh-CN"/>
                              </w:rPr>
                              <w:t>WYSPF-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30"/>
                                <w:szCs w:val="30"/>
                                <w:lang w:val="en-US" w:eastAsia="zh-CN"/>
                              </w:rPr>
                              <w:t>GC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30"/>
                                <w:szCs w:val="30"/>
                                <w:lang w:val="en-US" w:eastAsia="zh-CN"/>
                              </w:rPr>
                              <w:t>-01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30"/>
                                <w:szCs w:val="30"/>
                                <w:lang w:val="en-US" w:eastAsia="zh-CN"/>
                              </w:rPr>
                              <w:t>05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eastAsia="zh-CN"/>
              </w:rPr>
              <w:t>皖南医学院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动物实验有毒有害器材、试剂</w:t>
            </w:r>
            <w:bookmarkEnd w:id="0"/>
            <w:bookmarkEnd w:id="1"/>
            <w:bookmarkEnd w:id="2"/>
            <w:bookmarkStart w:id="3" w:name="_Toc15756"/>
            <w:bookmarkStart w:id="4" w:name="_Toc39"/>
            <w:bookmarkStart w:id="5" w:name="_Toc7374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使用申请表</w:t>
            </w:r>
            <w:bookmarkEnd w:id="3"/>
            <w:bookmarkEnd w:id="4"/>
            <w:bookmarkEnd w:id="5"/>
          </w:p>
          <w:p>
            <w:pPr>
              <w:jc w:val="right"/>
              <w:rPr>
                <w:rFonts w:hint="default" w:ascii="Times New Roman" w:hAnsi="Times New Roman" w:cs="Times New Roman"/>
                <w:b/>
                <w:bCs/>
              </w:rPr>
            </w:pPr>
            <w:bookmarkStart w:id="6" w:name="_Toc17426"/>
            <w:bookmarkStart w:id="7" w:name="_Toc8033"/>
            <w:bookmarkStart w:id="8" w:name="_Toc26854"/>
            <w:r>
              <w:rPr>
                <w:rFonts w:hint="default"/>
              </w:rPr>
              <w:t>申请日期：   年  月  日</w:t>
            </w:r>
            <w:bookmarkEnd w:id="6"/>
            <w:bookmarkEnd w:id="7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</w:trPr>
        <w:tc>
          <w:tcPr>
            <w:tcW w:w="133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pacing w:val="-10"/>
              </w:rPr>
            </w:pPr>
            <w:r>
              <w:rPr>
                <w:rFonts w:hint="default" w:ascii="Times New Roman" w:hAnsi="Times New Roman" w:cs="Times New Roman"/>
                <w:spacing w:val="-10"/>
              </w:rPr>
              <w:t>申请人姓名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17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0"/>
              </w:rPr>
              <w:t>申请人单位</w:t>
            </w:r>
          </w:p>
        </w:tc>
        <w:tc>
          <w:tcPr>
            <w:tcW w:w="240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133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pacing w:val="-10"/>
              </w:rPr>
            </w:pPr>
            <w:r>
              <w:rPr>
                <w:rFonts w:hint="default" w:ascii="Times New Roman" w:hAnsi="Times New Roman" w:cs="Times New Roman"/>
                <w:spacing w:val="-10"/>
              </w:rPr>
              <w:t>联系人姓名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17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0"/>
              </w:rPr>
              <w:t>联系人电话</w:t>
            </w:r>
          </w:p>
        </w:tc>
        <w:tc>
          <w:tcPr>
            <w:tcW w:w="240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3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pacing w:val="-10"/>
              </w:rPr>
            </w:pPr>
            <w:r>
              <w:rPr>
                <w:rFonts w:hint="default" w:ascii="Times New Roman" w:hAnsi="Times New Roman" w:cs="Times New Roman"/>
                <w:spacing w:val="-10"/>
              </w:rPr>
              <w:t xml:space="preserve">课题名称                                   </w:t>
            </w:r>
          </w:p>
        </w:tc>
        <w:tc>
          <w:tcPr>
            <w:tcW w:w="718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ind w:left="-12" w:leftChars="-5" w:firstLine="11" w:firstLineChars="5"/>
              <w:rPr>
                <w:rFonts w:hint="default" w:ascii="Times New Roman" w:hAnsi="Times New Roman" w:cs="Times New Roman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133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pacing w:val="-10"/>
              </w:rPr>
            </w:pPr>
            <w:r>
              <w:rPr>
                <w:rFonts w:hint="default" w:ascii="Times New Roman" w:hAnsi="Times New Roman" w:cs="Times New Roman"/>
                <w:spacing w:val="-10"/>
              </w:rPr>
              <w:t xml:space="preserve">课题性质            </w:t>
            </w:r>
          </w:p>
        </w:tc>
        <w:tc>
          <w:tcPr>
            <w:tcW w:w="7189" w:type="dxa"/>
            <w:gridSpan w:val="7"/>
            <w:vAlign w:val="center"/>
          </w:tcPr>
          <w:p>
            <w:pPr>
              <w:ind w:left="-118" w:leftChars="-49" w:firstLine="117" w:firstLineChars="49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</w:trPr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10"/>
              </w:rPr>
            </w:pPr>
            <w:r>
              <w:rPr>
                <w:rFonts w:hint="default" w:ascii="Times New Roman" w:hAnsi="Times New Roman" w:cs="Times New Roman"/>
              </w:rPr>
              <w:t>实验人员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职称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实验动物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上岗证号</w:t>
            </w:r>
          </w:p>
        </w:tc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有毒有害品使用培训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</w:trPr>
        <w:tc>
          <w:tcPr>
            <w:tcW w:w="133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pacing w:val="-10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</w:trPr>
        <w:tc>
          <w:tcPr>
            <w:tcW w:w="133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pacing w:val="-10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</w:trPr>
        <w:tc>
          <w:tcPr>
            <w:tcW w:w="133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pacing w:val="-10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</w:trPr>
        <w:tc>
          <w:tcPr>
            <w:tcW w:w="133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pacing w:val="-10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</w:trPr>
        <w:tc>
          <w:tcPr>
            <w:tcW w:w="133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有毒有害器材、试剂使用情况</w:t>
            </w:r>
          </w:p>
        </w:tc>
        <w:tc>
          <w:tcPr>
            <w:tcW w:w="1267" w:type="dxa"/>
            <w:tcBorders>
              <w:left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来源/型号</w:t>
            </w:r>
          </w:p>
        </w:tc>
        <w:tc>
          <w:tcPr>
            <w:tcW w:w="5922" w:type="dxa"/>
            <w:gridSpan w:val="6"/>
            <w:tcBorders>
              <w:left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</w:trPr>
        <w:tc>
          <w:tcPr>
            <w:tcW w:w="133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来源/批号</w:t>
            </w:r>
          </w:p>
        </w:tc>
        <w:tc>
          <w:tcPr>
            <w:tcW w:w="5922" w:type="dxa"/>
            <w:gridSpan w:val="6"/>
            <w:tcBorders>
              <w:left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33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危害性                              </w:t>
            </w:r>
          </w:p>
        </w:tc>
        <w:tc>
          <w:tcPr>
            <w:tcW w:w="5922" w:type="dxa"/>
            <w:gridSpan w:val="6"/>
            <w:tcBorders>
              <w:left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133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使用数量   </w:t>
            </w:r>
          </w:p>
        </w:tc>
        <w:tc>
          <w:tcPr>
            <w:tcW w:w="5922" w:type="dxa"/>
            <w:gridSpan w:val="6"/>
            <w:tcBorders>
              <w:left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133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60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计划使用日期    年  月   日</w:t>
            </w:r>
          </w:p>
        </w:tc>
        <w:tc>
          <w:tcPr>
            <w:tcW w:w="36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计划结束日期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8521" w:type="dxa"/>
            <w:gridSpan w:val="9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有毒有害器材、试剂使用概述（包括使用目的、使用必要性、使用方法、防护方法、结束后废弃物处理方法，泄露可能造成的危害及对策。）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</w:trPr>
        <w:tc>
          <w:tcPr>
            <w:tcW w:w="1267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96" w:leftChars="-20" w:right="-72" w:rightChars="-30" w:hanging="144" w:hangingChars="6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审查项目</w:t>
            </w:r>
          </w:p>
        </w:tc>
        <w:tc>
          <w:tcPr>
            <w:tcW w:w="725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有毒有害器材、试剂使用的必要性</w:t>
            </w:r>
            <w:r>
              <w:rPr>
                <w:rFonts w:hint="default" w:ascii="Times New Roman" w:hAnsi="Times New Roman" w:cs="Times New Roman"/>
                <w:szCs w:val="21"/>
              </w:rPr>
              <w:t>，能否用其它器材，试剂或方法替代进行实验。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表中所填申请人资格和所用</w:t>
            </w:r>
            <w:r>
              <w:rPr>
                <w:rFonts w:hint="default" w:ascii="Times New Roman" w:hAnsi="Times New Roman" w:cs="Times New Roman"/>
              </w:rPr>
              <w:t>有毒有害器材、试剂来源质量</w:t>
            </w:r>
            <w:r>
              <w:rPr>
                <w:rFonts w:hint="default" w:ascii="Times New Roman" w:hAnsi="Times New Roman" w:cs="Times New Roman"/>
                <w:szCs w:val="21"/>
              </w:rPr>
              <w:t>是否合格。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实验中的防护措施、废弃物处理方法是否合理可行，是否完备。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可能泄露的对策是否合理可行，是否完备</w:t>
            </w:r>
            <w:r>
              <w:rPr>
                <w:rFonts w:hint="default" w:ascii="Times New Roman" w:hAnsi="Times New Roman" w:cs="Times New Roman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</w:trPr>
        <w:tc>
          <w:tcPr>
            <w:tcW w:w="8521" w:type="dxa"/>
            <w:gridSpan w:val="9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实验动物管理委员会意见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ind w:right="-3170" w:rightChars="-13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       签章</w:t>
            </w:r>
          </w:p>
          <w:p>
            <w:pPr>
              <w:ind w:right="-3170" w:rightChars="-1321"/>
              <w:rPr>
                <w:rFonts w:hint="default" w:ascii="Times New Roman" w:hAnsi="Times New Roman" w:cs="Times New Roman"/>
              </w:rPr>
            </w:pPr>
          </w:p>
          <w:p>
            <w:pPr>
              <w:ind w:right="630"/>
              <w:jc w:val="righ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年    月   日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</w:rPr>
      </w:pPr>
      <w:bookmarkStart w:id="9" w:name="_Toc7877"/>
      <w:bookmarkStart w:id="10" w:name="_Toc12749"/>
      <w:bookmarkStart w:id="11" w:name="_Toc9383"/>
      <w:r>
        <w:rPr>
          <w:rFonts w:hint="eastAsia" w:asciiTheme="minorEastAsia" w:hAnsiTheme="minorEastAsia" w:eastAsiaTheme="minorEastAsia" w:cstheme="minorEastAsia"/>
          <w:b/>
          <w:bCs/>
        </w:rPr>
        <w:t>说明：</w:t>
      </w:r>
      <w:bookmarkEnd w:id="9"/>
      <w:bookmarkEnd w:id="10"/>
      <w:bookmarkEnd w:id="11"/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bookmarkStart w:id="12" w:name="_Toc13332"/>
      <w:bookmarkStart w:id="13" w:name="_Toc629"/>
      <w:bookmarkStart w:id="14" w:name="_Toc17508"/>
      <w:r>
        <w:rPr>
          <w:rFonts w:hint="eastAsia" w:asciiTheme="minorEastAsia" w:hAnsiTheme="minorEastAsia" w:eastAsiaTheme="minorEastAsia" w:cstheme="minorEastAsia"/>
        </w:rPr>
        <w:t>1、有毒有害器材、试剂包括生物制品（如天然或基因修饰病原体，活载体，细胞</w:t>
      </w:r>
      <w:r>
        <w:rPr>
          <w:rFonts w:hint="eastAsia" w:asciiTheme="minorEastAsia" w:hAnsiTheme="minorEastAsia" w:eastAsia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血清等），放射性物质</w:t>
      </w:r>
      <w:r>
        <w:rPr>
          <w:rFonts w:hint="eastAsia" w:asciiTheme="minorEastAsia" w:hAnsiTheme="minorEastAsia" w:eastAsia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腐蚀性物质</w:t>
      </w:r>
      <w:r>
        <w:rPr>
          <w:rFonts w:hint="eastAsia" w:asciiTheme="minorEastAsia" w:hAnsiTheme="minorEastAsia" w:eastAsia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致癌性物质，易燃易爆化学品等，以及包含上述物质的器材。</w:t>
      </w:r>
      <w:bookmarkEnd w:id="12"/>
      <w:bookmarkEnd w:id="13"/>
      <w:bookmarkEnd w:id="14"/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bookmarkStart w:id="15" w:name="_Toc8779"/>
      <w:bookmarkStart w:id="16" w:name="_Toc28887"/>
      <w:bookmarkStart w:id="17" w:name="_Toc8966"/>
      <w:r>
        <w:rPr>
          <w:rFonts w:hint="eastAsia" w:asciiTheme="minorEastAsia" w:hAnsiTheme="minorEastAsia" w:eastAsiaTheme="minorEastAsia" w:cstheme="minorEastAsia"/>
        </w:rPr>
        <w:t>2、申请人必须为课题负责人。</w:t>
      </w:r>
      <w:bookmarkEnd w:id="15"/>
      <w:bookmarkEnd w:id="16"/>
      <w:bookmarkEnd w:id="17"/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bookmarkStart w:id="18" w:name="_Toc14716"/>
      <w:bookmarkStart w:id="19" w:name="_Toc4539"/>
      <w:bookmarkStart w:id="20" w:name="_Toc11340"/>
      <w:r>
        <w:rPr>
          <w:rFonts w:hint="eastAsia" w:asciiTheme="minorEastAsia" w:hAnsiTheme="minorEastAsia" w:eastAsiaTheme="minorEastAsia" w:cstheme="minorEastAsia"/>
        </w:rPr>
        <w:t>3、课题性质注明基金资助名称和编号。</w:t>
      </w:r>
      <w:bookmarkEnd w:id="18"/>
      <w:bookmarkEnd w:id="19"/>
      <w:bookmarkEnd w:id="20"/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bookmarkStart w:id="21" w:name="_Toc10202"/>
      <w:bookmarkStart w:id="22" w:name="_Toc9857"/>
      <w:bookmarkStart w:id="23" w:name="_Toc17347"/>
      <w:r>
        <w:rPr>
          <w:rFonts w:hint="eastAsia" w:asciiTheme="minorEastAsia" w:hAnsiTheme="minorEastAsia" w:eastAsiaTheme="minorEastAsia" w:cstheme="minorEastAsia"/>
        </w:rPr>
        <w:t>4、必须写明所有实验参与人员，不在表中人员</w:t>
      </w:r>
      <w:r>
        <w:rPr>
          <w:rFonts w:hint="eastAsia" w:asciiTheme="minorEastAsia" w:hAnsiTheme="minorEastAsia" w:eastAsiaTheme="minorEastAsia" w:cstheme="minorEastAsia"/>
          <w:lang w:eastAsia="zh-CN"/>
        </w:rPr>
        <w:t>本实验室管理人员</w:t>
      </w:r>
      <w:r>
        <w:rPr>
          <w:rFonts w:hint="eastAsia" w:asciiTheme="minorEastAsia" w:hAnsiTheme="minorEastAsia" w:eastAsiaTheme="minorEastAsia" w:cstheme="minorEastAsia"/>
        </w:rPr>
        <w:t>有权拒绝其进入动物</w:t>
      </w:r>
      <w:r>
        <w:rPr>
          <w:rFonts w:hint="eastAsia" w:asciiTheme="minorEastAsia" w:hAnsiTheme="minorEastAsia" w:eastAsiaTheme="minorEastAsia" w:cstheme="minorEastAsia"/>
          <w:lang w:eastAsia="zh-CN"/>
        </w:rPr>
        <w:t>实验室</w:t>
      </w:r>
      <w:r>
        <w:rPr>
          <w:rFonts w:hint="eastAsia" w:asciiTheme="minorEastAsia" w:hAnsiTheme="minorEastAsia" w:eastAsiaTheme="minorEastAsia" w:cstheme="minorEastAsia"/>
        </w:rPr>
        <w:t>。</w:t>
      </w:r>
      <w:bookmarkEnd w:id="21"/>
      <w:bookmarkEnd w:id="22"/>
      <w:bookmarkEnd w:id="23"/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bookmarkStart w:id="24" w:name="_Toc25088"/>
      <w:bookmarkStart w:id="25" w:name="_Toc19897"/>
      <w:bookmarkStart w:id="26" w:name="_Toc3870"/>
      <w:r>
        <w:rPr>
          <w:rFonts w:hint="eastAsia" w:asciiTheme="minorEastAsia" w:hAnsiTheme="minorEastAsia" w:eastAsiaTheme="minorEastAsia" w:cstheme="minorEastAsia"/>
        </w:rPr>
        <w:t>5、注明实验人员是否经过相应的有毒有害器材、试剂使用培训及时间</w:t>
      </w:r>
      <w:bookmarkEnd w:id="24"/>
      <w:bookmarkEnd w:id="25"/>
      <w:bookmarkEnd w:id="26"/>
      <w:bookmarkStart w:id="27" w:name="_GoBack"/>
      <w:bookmarkEnd w:id="27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132C6"/>
    <w:multiLevelType w:val="multilevel"/>
    <w:tmpl w:val="45C132C6"/>
    <w:lvl w:ilvl="0" w:tentative="0">
      <w:start w:val="1"/>
      <w:numFmt w:val="decimal"/>
      <w:lvlText w:val="%1."/>
      <w:lvlJc w:val="left"/>
      <w:pPr>
        <w:tabs>
          <w:tab w:val="left" w:pos="345"/>
        </w:tabs>
        <w:ind w:left="345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E2C42"/>
    <w:rsid w:val="3C1E2C4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2018-08-12T01:08:00Z</dcterms:created>
  <dc:creator>Administrator</dc:creator>
  <cp:lastModifiedBy>Administrator</cp:lastModifiedBy>
  <dcterms:modified xsi:type="dcterms:W3CDTF">2018-08-12T01:11:01Z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